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2105AE" w:rsidRPr="002105AE" w14:paraId="44697A2E" w14:textId="77777777" w:rsidTr="00A33F54">
        <w:tc>
          <w:tcPr>
            <w:tcW w:w="96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A7C22" w14:textId="77777777" w:rsidR="00911ACE" w:rsidRPr="00911ACE" w:rsidRDefault="00911ACE" w:rsidP="00911ACE">
            <w:pPr>
              <w:rPr>
                <w:rFonts w:ascii="Calibri" w:eastAsia="Calibri" w:hAnsi="Calibri" w:cs="Times New Roman"/>
              </w:rPr>
            </w:pPr>
          </w:p>
          <w:p w14:paraId="4858FE0A" w14:textId="77777777" w:rsidR="00911ACE" w:rsidRPr="00911ACE" w:rsidRDefault="00911ACE" w:rsidP="00911ACE">
            <w:pPr>
              <w:widowControl w:val="0"/>
              <w:autoSpaceDN w:val="0"/>
              <w:spacing w:after="0" w:line="360" w:lineRule="auto"/>
              <w:ind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                                                                  </w:t>
            </w:r>
            <w:bookmarkStart w:id="0" w:name="_Hlk129739053"/>
            <w:r w:rsidRPr="00911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рил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 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ООО, у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</w:p>
          <w:p w14:paraId="1916AFBC" w14:textId="77777777" w:rsidR="00911ACE" w:rsidRPr="00911ACE" w:rsidRDefault="00911ACE" w:rsidP="00911ACE">
            <w:pPr>
              <w:widowControl w:val="0"/>
              <w:autoSpaceDN w:val="0"/>
              <w:spacing w:after="0" w:line="36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пр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зом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«_31_» __08__ 2022_ г.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№</w:t>
            </w: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_74_</w:t>
            </w:r>
          </w:p>
          <w:bookmarkEnd w:id="0"/>
          <w:p w14:paraId="16607A91" w14:textId="77777777" w:rsidR="00911ACE" w:rsidRPr="00911ACE" w:rsidRDefault="00911ACE" w:rsidP="00911ACE">
            <w:pPr>
              <w:widowControl w:val="0"/>
              <w:autoSpaceDN w:val="0"/>
              <w:spacing w:after="0" w:line="360" w:lineRule="auto"/>
              <w:ind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</w:t>
            </w:r>
          </w:p>
          <w:p w14:paraId="0E4ADA28" w14:textId="77777777" w:rsidR="00911ACE" w:rsidRPr="00911ACE" w:rsidRDefault="00911ACE" w:rsidP="00911ACE">
            <w:pPr>
              <w:widowControl w:val="0"/>
              <w:autoSpaceDN w:val="0"/>
              <w:spacing w:before="1" w:after="0" w:line="36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A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</w:t>
            </w:r>
          </w:p>
          <w:p w14:paraId="689FDCF6" w14:textId="77777777" w:rsidR="00911ACE" w:rsidRPr="00911ACE" w:rsidRDefault="00911ACE" w:rsidP="00911ACE">
            <w:pPr>
              <w:widowControl w:val="0"/>
              <w:spacing w:before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ECBE8E" w14:textId="77777777" w:rsidR="00911ACE" w:rsidRPr="00911ACE" w:rsidRDefault="00911ACE" w:rsidP="0091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1A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РАБОЧАЯ ПРОГРАММА</w:t>
            </w:r>
          </w:p>
          <w:p w14:paraId="30572AB9" w14:textId="77777777" w:rsidR="00911ACE" w:rsidRPr="00911ACE" w:rsidRDefault="00911ACE" w:rsidP="00911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B0ECC95" w14:textId="77777777" w:rsidR="00911ACE" w:rsidRPr="00911ACE" w:rsidRDefault="00911ACE" w:rsidP="00911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учебного предмета</w:t>
            </w:r>
            <w:r w:rsidRPr="0091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«Технология»</w:t>
            </w:r>
          </w:p>
          <w:p w14:paraId="21CB2DA6" w14:textId="77777777" w:rsidR="00911ACE" w:rsidRPr="00911ACE" w:rsidRDefault="00911ACE" w:rsidP="00911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 класс)</w:t>
            </w:r>
          </w:p>
          <w:p w14:paraId="0AA2F1A8" w14:textId="77777777" w:rsidR="00911ACE" w:rsidRPr="00911ACE" w:rsidRDefault="00911ACE" w:rsidP="00911ACE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1D5DEC" w14:textId="77777777" w:rsidR="00911ACE" w:rsidRPr="00911ACE" w:rsidRDefault="00911ACE" w:rsidP="00911ACE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A900CD" w14:textId="77777777" w:rsidR="00911ACE" w:rsidRPr="00911ACE" w:rsidRDefault="00911ACE" w:rsidP="00911ACE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9078B0" w14:textId="77777777" w:rsidR="00911ACE" w:rsidRPr="00911ACE" w:rsidRDefault="00911ACE" w:rsidP="00911ACE">
            <w:pPr>
              <w:tabs>
                <w:tab w:val="left" w:pos="975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Cs/>
                <w:color w:val="252525"/>
                <w:spacing w:val="-2"/>
                <w:sz w:val="24"/>
                <w:szCs w:val="24"/>
              </w:rPr>
            </w:pPr>
            <w:r w:rsidRPr="00911ACE">
              <w:rPr>
                <w:rFonts w:ascii="Times New Roman" w:eastAsia="Calibri" w:hAnsi="Times New Roman" w:cs="Times New Roman"/>
                <w:bCs/>
                <w:color w:val="252525"/>
                <w:spacing w:val="-2"/>
                <w:sz w:val="24"/>
                <w:szCs w:val="24"/>
              </w:rPr>
              <w:t>Обязательная часть учебного плана.</w:t>
            </w:r>
          </w:p>
          <w:p w14:paraId="4872C4F7" w14:textId="77777777" w:rsidR="00911ACE" w:rsidRPr="00911ACE" w:rsidRDefault="00911ACE" w:rsidP="00911ACE">
            <w:pPr>
              <w:tabs>
                <w:tab w:val="left" w:pos="975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Cs/>
                <w:color w:val="252525"/>
                <w:spacing w:val="-2"/>
                <w:sz w:val="24"/>
                <w:szCs w:val="24"/>
              </w:rPr>
            </w:pPr>
            <w:r w:rsidRPr="00911ACE">
              <w:rPr>
                <w:rFonts w:ascii="Times New Roman" w:eastAsia="Calibri" w:hAnsi="Times New Roman" w:cs="Times New Roman"/>
                <w:bCs/>
                <w:color w:val="252525"/>
                <w:spacing w:val="-2"/>
                <w:sz w:val="24"/>
                <w:szCs w:val="24"/>
              </w:rPr>
              <w:t>Предметная область: технология.</w:t>
            </w:r>
          </w:p>
          <w:p w14:paraId="75FB0714" w14:textId="77777777" w:rsidR="00911ACE" w:rsidRPr="00911ACE" w:rsidRDefault="00911ACE" w:rsidP="00911ACE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4B71D1" w14:textId="77777777" w:rsidR="00911ACE" w:rsidRPr="00911ACE" w:rsidRDefault="00911ACE" w:rsidP="00911ACE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5A39F6" w14:textId="77777777" w:rsidR="00911ACE" w:rsidRPr="00911ACE" w:rsidRDefault="00911ACE" w:rsidP="00911ACE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6E86CE" w14:textId="5A4C00CF" w:rsidR="00911ACE" w:rsidRPr="00911ACE" w:rsidRDefault="00911ACE" w:rsidP="00911A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Составитель(и):</w:t>
            </w:r>
            <w:r w:rsidRPr="0091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Эдисултанова Марха Якубовна</w:t>
            </w:r>
            <w:bookmarkStart w:id="1" w:name="_GoBack"/>
            <w:bookmarkEnd w:id="1"/>
            <w:r w:rsidRPr="0091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учитель технологии.</w:t>
            </w:r>
          </w:p>
          <w:p w14:paraId="5E36712A" w14:textId="77777777" w:rsidR="00911ACE" w:rsidRPr="00911ACE" w:rsidRDefault="00911ACE" w:rsidP="0091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A03A69" w14:textId="77777777" w:rsidR="00911ACE" w:rsidRPr="00911ACE" w:rsidRDefault="00911ACE" w:rsidP="00911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EDCC66" w14:textId="77777777" w:rsidR="00911ACE" w:rsidRPr="00911ACE" w:rsidRDefault="00911ACE" w:rsidP="00911A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C7415E" w14:textId="77777777" w:rsidR="00911ACE" w:rsidRPr="00911ACE" w:rsidRDefault="00911ACE" w:rsidP="00911AC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58"/>
              <w:gridCol w:w="4698"/>
            </w:tblGrid>
            <w:tr w:rsidR="00911ACE" w:rsidRPr="00911ACE" w14:paraId="1366202F" w14:textId="77777777" w:rsidTr="00373A8E">
              <w:tc>
                <w:tcPr>
                  <w:tcW w:w="4658" w:type="dxa"/>
                </w:tcPr>
                <w:p w14:paraId="72238498" w14:textId="77777777" w:rsidR="00911ACE" w:rsidRPr="00911ACE" w:rsidRDefault="00911ACE" w:rsidP="00911AC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РАССМОТРЕНА</w:t>
                  </w:r>
                </w:p>
                <w:p w14:paraId="57A2A611" w14:textId="77777777" w:rsidR="00911ACE" w:rsidRPr="00911ACE" w:rsidRDefault="00911ACE" w:rsidP="00911AC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заседании МО учителей предметов гуманитарного цикла</w:t>
                  </w:r>
                </w:p>
                <w:p w14:paraId="15C9B4EB" w14:textId="77777777" w:rsidR="00911ACE" w:rsidRPr="00911ACE" w:rsidRDefault="00911ACE" w:rsidP="00911AC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ЧОУ «СШ «Мансур» </w:t>
                  </w:r>
                </w:p>
                <w:p w14:paraId="762E4D92" w14:textId="77777777" w:rsidR="00911ACE" w:rsidRPr="00911ACE" w:rsidRDefault="00911ACE" w:rsidP="00911AC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r w:rsidRPr="00911A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протокол  от «_30_»_08_20_22_  г. №_1_)</w:t>
                  </w:r>
                </w:p>
              </w:tc>
              <w:tc>
                <w:tcPr>
                  <w:tcW w:w="4698" w:type="dxa"/>
                </w:tcPr>
                <w:p w14:paraId="6962CEB3" w14:textId="77777777" w:rsidR="00911ACE" w:rsidRPr="00911ACE" w:rsidRDefault="00911ACE" w:rsidP="00911ACE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СОГЛАСОВАНА</w:t>
                  </w:r>
                </w:p>
                <w:p w14:paraId="0EA0A231" w14:textId="77777777" w:rsidR="00911ACE" w:rsidRPr="00911ACE" w:rsidRDefault="00911ACE" w:rsidP="00911ACE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заместитель директора по УВР </w:t>
                  </w:r>
                </w:p>
                <w:p w14:paraId="437ADA43" w14:textId="77777777" w:rsidR="00911ACE" w:rsidRPr="00911ACE" w:rsidRDefault="00911ACE" w:rsidP="00911ACE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З.Г. Умарова</w:t>
                  </w:r>
                </w:p>
                <w:p w14:paraId="5B141979" w14:textId="77777777" w:rsidR="00911ACE" w:rsidRPr="00911ACE" w:rsidRDefault="00911ACE" w:rsidP="00911ACE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11A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«__30__»___08___2022_ г.</w:t>
                  </w:r>
                </w:p>
                <w:p w14:paraId="2D222EB2" w14:textId="77777777" w:rsidR="00911ACE" w:rsidRPr="00911ACE" w:rsidRDefault="00911ACE" w:rsidP="00911AC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FED636B" w14:textId="77777777" w:rsidR="00911ACE" w:rsidRPr="00911ACE" w:rsidRDefault="00911ACE" w:rsidP="00911AC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0BF07D" w14:textId="77777777" w:rsidR="00911ACE" w:rsidRPr="00911ACE" w:rsidRDefault="00911ACE" w:rsidP="00911A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15C57A" w14:textId="77777777" w:rsidR="00911ACE" w:rsidRPr="00911ACE" w:rsidRDefault="00911ACE" w:rsidP="00911ACE">
            <w:pPr>
              <w:widowControl w:val="0"/>
              <w:spacing w:before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459989" w14:textId="77777777" w:rsidR="00911ACE" w:rsidRPr="00911ACE" w:rsidRDefault="00911ACE" w:rsidP="00911ACE">
            <w:pPr>
              <w:widowControl w:val="0"/>
              <w:spacing w:before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1FE9CB" w14:textId="77777777" w:rsidR="00911ACE" w:rsidRPr="00911ACE" w:rsidRDefault="00911ACE" w:rsidP="00911ACE">
            <w:pPr>
              <w:widowControl w:val="0"/>
              <w:spacing w:before="12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Гудермес</w:t>
            </w:r>
          </w:p>
          <w:p w14:paraId="7EB14C19" w14:textId="12599E0F" w:rsidR="003C7D16" w:rsidRPr="008167F9" w:rsidRDefault="00911ACE" w:rsidP="00911ACE">
            <w:pPr>
              <w:widowControl w:val="0"/>
              <w:spacing w:before="1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</w:t>
            </w:r>
            <w:r w:rsidRPr="0091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2C1488D" w14:textId="77777777" w:rsidR="00656655" w:rsidRPr="002105AE" w:rsidRDefault="00656655" w:rsidP="002105A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Пояснительная записка</w:t>
            </w:r>
          </w:p>
          <w:p w14:paraId="7C093198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«Технология» на 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учебный год для обучающихся </w:t>
            </w:r>
            <w:r w:rsidR="00917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-го (неделимого) класса </w:t>
            </w:r>
            <w:r w:rsidR="002105AE">
              <w:rPr>
                <w:rFonts w:ascii="Times New Roman" w:hAnsi="Times New Roman" w:cs="Times New Roman"/>
                <w:sz w:val="28"/>
                <w:szCs w:val="28"/>
              </w:rPr>
              <w:t xml:space="preserve">ЧОУ «СШ «Мансур» 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разработана в соответствии с требованиями:</w:t>
            </w:r>
          </w:p>
          <w:p w14:paraId="07C09579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5" w:anchor="/document/99/902389617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Федерального закона от 29.12.2012 № 273-ФЗ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«Об образовании в Российской Федерации»;</w:t>
            </w:r>
          </w:p>
          <w:p w14:paraId="0233032D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6" w:anchor="/document/99/902254916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приказа Минобрнауки от 17.12.2010 № 1897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«Об утверждении ФГОС основного общего образования»;</w:t>
            </w:r>
          </w:p>
          <w:p w14:paraId="7A0D7C02" w14:textId="77777777" w:rsidR="00656655" w:rsidRPr="002105AE" w:rsidRDefault="00911AC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anchor="/document/99/603340708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приказа Минпросвещения от 22.03.2021 № 115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</w:t>
            </w:r>
          </w:p>
          <w:p w14:paraId="725B4E70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8" w:anchor="/document/99/566085656/ZAP23UG3D9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СП 2.4.3648-20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«Санитарно-эпидемиологические требования к организациям воспитания и обучения, отдыха и оздоровления детей и молодежи», утвержденных </w:t>
            </w:r>
            <w:hyperlink r:id="rId9" w:anchor="/document/99/566085656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государственного санитарного врача России от 28.09.2020 № 28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DD1D3E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0" w:anchor="/document/99/573500115/XA00LVA2M9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СанПиН 1.2.3685-21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      </w:r>
            <w:hyperlink r:id="rId11" w:anchor="/document/97/486051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санитарного врача от 28.01.2021 № 2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B7A56C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2" w:anchor="/document/16/93035/bssPhr48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концепции преподавания предметной области «Технология»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51E82A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ПООП ООО, одобренной ФУМО по общему образованию; протокол от 08.04.2015 № 1/15, редакция протокола от 04.02.2020 № 1/20 ФУМО по общему образованию;</w:t>
            </w:r>
          </w:p>
          <w:p w14:paraId="65447B7B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3" w:anchor="/document/99/565577421/" w:history="1">
              <w:r w:rsidR="00656655"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</w:t>
              </w:r>
            </w:hyperlink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, утвержденных Минпросвещения от 28.02.2020;</w:t>
            </w:r>
          </w:p>
          <w:p w14:paraId="0F4210ED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учебного плана основного общего образования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ЧОУ «СШ «Мансур» 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> учебный год;</w:t>
            </w:r>
          </w:p>
          <w:p w14:paraId="74901582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положения о рабочей программе </w:t>
            </w:r>
            <w:r w:rsidR="002105AE">
              <w:rPr>
                <w:rFonts w:ascii="Times New Roman" w:hAnsi="Times New Roman" w:cs="Times New Roman"/>
                <w:sz w:val="28"/>
                <w:szCs w:val="28"/>
              </w:rPr>
              <w:t>ЧОУ «СШ «Мансур»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960C05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УМК «Технология» для </w:t>
            </w:r>
            <w:r w:rsidR="00917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класса под редакцией В.М. Казакевича, входящего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      </w:r>
          </w:p>
          <w:p w14:paraId="5557F5F4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Программа разработана во исполнение </w:t>
            </w:r>
            <w:hyperlink r:id="rId14" w:anchor="/document/97/482202/dfasp7lagc/" w:history="1">
              <w:r w:rsidRPr="002105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цели № 1</w:t>
              </w:r>
            </w:hyperlink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      </w:r>
          </w:p>
          <w:p w14:paraId="2A837F30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Предмет «Технология» является обязательным компонентом образования школьников, освоение содержания которого способствует профессиональному самоопределению, формированию представлений о здоровом образе жизни, рациональном питании, технологии ведения дома, о свойствах материалов и их использовании в современном производстве, об основах ручного и механизированного труда, о применении полученных знаний в практической, проектной и исследовательской деятельности.</w:t>
            </w:r>
          </w:p>
          <w:p w14:paraId="11B31D59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Согласно принятой концепции преподавания предметной области «Технология» в образовательных организациях Российской Федерации ведущей формой учебной деятельности в ходе освоения предметной области «Технология» является проектная деятельность в полном цикле: «от выделения проблемы до внедрения результата». Проектная деятельность органично устанавливает связи между образовательным и жизненным пространством, имеющие для обучающегося ценность и личностный смысл. Разработка и реализация проекта в предметной области «Технология» связаны с исследовательской деятельностью и систематическим использованием фундаментального знания.</w:t>
            </w:r>
          </w:p>
          <w:p w14:paraId="1F7988B2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рабочая программа реализуется на основе УМК по предмету «Технология» для </w:t>
            </w:r>
            <w:r w:rsidR="000823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-го класса авторов В.М. Казакевича, Г.В. Пичугина, Г.Ю. 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Семенова и др.</w:t>
            </w:r>
          </w:p>
          <w:p w14:paraId="147DD255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Для педагога:</w:t>
            </w:r>
          </w:p>
          <w:p w14:paraId="39FACD2A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Технология. </w:t>
            </w:r>
            <w:r w:rsidR="000823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класс: учебник для общеобразовательных организаций / [В.М. Казакевич, Г.В. Пичугина, Г.Ю. Семенова и др.]; под ред. В.М. Казакевича. — М.: Просвещение, 2017.</w:t>
            </w:r>
          </w:p>
          <w:p w14:paraId="659D8645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Технология. Рабочие программы. Предметная линия учебников В.М. Казакевича и др.— 5–9 классы: учеб.пособие для общеобразоват. организаций / В.М. Казакевич, Г.В. Пичугина, Г.Ю. Семенова. — М.: Просвещение, 2018. — 58 с.</w:t>
            </w:r>
          </w:p>
          <w:p w14:paraId="6734DFE1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Для обучающихся:</w:t>
            </w:r>
          </w:p>
          <w:p w14:paraId="727D9A45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Технология. 5 класс: учебник для общеобразовательных организаций / [В.М. Казакевич, Г.В. Пичугина, Г.Ю. Семенова и др.]; под ред. В.М. Казакевича. — М.: Просвещение, 2017.</w:t>
            </w:r>
          </w:p>
          <w:p w14:paraId="5794399C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Технология. 5 класс. Проекты и кейсы / Казакевич В.М., Пичугина Г.В., Семенова Г.Ю. – М.: Просвещение, 2020.</w:t>
            </w:r>
          </w:p>
          <w:p w14:paraId="6C72E8EA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Рабочая программа предназначена для реализации как в очном, так и в смешанном формате обучения (с использованием дистанционных технологий и электронных образовательных ресурсов).</w:t>
            </w:r>
          </w:p>
          <w:p w14:paraId="0F5E51A5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Электронные образовательные ресурсы:</w:t>
            </w:r>
          </w:p>
          <w:p w14:paraId="306EEB81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электронная школа. Технология </w:t>
            </w:r>
            <w:r w:rsidR="000823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класс, https://resh.edu.ru/subject/8/5/.</w:t>
            </w:r>
          </w:p>
          <w:p w14:paraId="2A4D6F0F" w14:textId="77777777" w:rsidR="00656655" w:rsidRPr="002105AE" w:rsidRDefault="002105AE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электронная школа. Технология </w:t>
            </w:r>
            <w:r w:rsidR="000823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6655"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 класс, https://www.mos.ru/city/projects/mesh/.</w:t>
            </w:r>
          </w:p>
          <w:p w14:paraId="77AA58F4" w14:textId="77777777" w:rsidR="00656655" w:rsidRPr="002105AE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Место предмета «Технология» в учебном плане</w:t>
            </w:r>
          </w:p>
          <w:p w14:paraId="5D2385EB" w14:textId="77777777" w:rsidR="005516A3" w:rsidRDefault="00656655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Учебным планом </w:t>
            </w:r>
            <w:r w:rsidR="002105AE">
              <w:rPr>
                <w:rFonts w:ascii="Times New Roman" w:hAnsi="Times New Roman" w:cs="Times New Roman"/>
                <w:sz w:val="28"/>
                <w:szCs w:val="28"/>
              </w:rPr>
              <w:t>ЧОУ «СШ «Мансур»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на 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 xml:space="preserve"> учебный год на изучение предмета «Технология» в </w:t>
            </w:r>
            <w:r w:rsidR="000823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-м классе отводится </w:t>
            </w:r>
            <w:r w:rsidR="00875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час в неделю/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часов в год (из расчета на 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2105AE">
              <w:rPr>
                <w:rFonts w:ascii="Times New Roman" w:hAnsi="Times New Roman" w:cs="Times New Roman"/>
                <w:sz w:val="28"/>
                <w:szCs w:val="28"/>
              </w:rPr>
              <w:t> учебных недель).</w:t>
            </w:r>
          </w:p>
          <w:p w14:paraId="36D57D2F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Основными целями изучения учебного предмета «Технология» в системе основно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общего образования являются:</w:t>
            </w:r>
          </w:p>
          <w:p w14:paraId="373054BC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составляющих техносферы, современном производстве и распр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остраненных в нем технологиях;</w:t>
            </w:r>
          </w:p>
          <w:p w14:paraId="542F6FE9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освоение технологического подхода как универсального алгоритма преобразующе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и созидательной деятельности;</w:t>
            </w:r>
          </w:p>
          <w:p w14:paraId="3AE51FA7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личного и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 значимых продуктов труда;</w:t>
            </w:r>
          </w:p>
          <w:p w14:paraId="02FC13A0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разных профессий и результатам их труда; воспитание гражданских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атриотических качеств личности;</w:t>
            </w:r>
          </w:p>
          <w:p w14:paraId="1B899F51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нованных ценностных ориентаций;</w:t>
            </w:r>
          </w:p>
          <w:p w14:paraId="09B1B721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формирование у обучающихся опыта самостоятельной проектно-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исследовательской деятельности;</w:t>
            </w:r>
          </w:p>
          <w:p w14:paraId="01CB2929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организаторских способностей;</w:t>
            </w:r>
          </w:p>
          <w:p w14:paraId="69F6B7E6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ельными видами бытовой техники;</w:t>
            </w:r>
          </w:p>
          <w:p w14:paraId="38F9E0A1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овладение общетрудовыми и специальными умениями, необходимыми для проектирования и создания продуктов труд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ведения домашнего хозяйства.</w:t>
            </w:r>
          </w:p>
          <w:p w14:paraId="652B4472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предмета «Технология»:</w:t>
            </w:r>
          </w:p>
          <w:p w14:paraId="47EDBFF3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знаний о взаимодействии природы, общества и человека, об экологических проблемах и способах их разрешения, о негативных 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информационных технологиях;</w:t>
            </w:r>
          </w:p>
          <w:p w14:paraId="06E9B4C2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офессий и результатам их труда;</w:t>
            </w:r>
          </w:p>
          <w:p w14:paraId="4EC82408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адение способами деятельностей:</w:t>
            </w:r>
          </w:p>
          <w:p w14:paraId="6F1B3187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умение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различные источники;</w:t>
            </w:r>
          </w:p>
          <w:p w14:paraId="0147F418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способность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ний;</w:t>
            </w:r>
          </w:p>
          <w:p w14:paraId="406BED7F" w14:textId="77777777" w:rsidR="00F52C0B" w:rsidRPr="00F52C0B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умение работать в группе: устанавливать хорошие взаимоотношени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разрешать конфликты и т. д.;</w:t>
            </w:r>
          </w:p>
          <w:p w14:paraId="0783047F" w14:textId="77777777" w:rsidR="005516A3" w:rsidRPr="002105AE" w:rsidRDefault="00F52C0B" w:rsidP="00F52C0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C0B">
              <w:rPr>
                <w:rFonts w:ascii="Times New Roman" w:hAnsi="Times New Roman" w:cs="Times New Roman"/>
                <w:sz w:val="28"/>
                <w:szCs w:val="28"/>
              </w:rPr>
              <w:t>освоение компетенций – коммуникативной, ценностно-смысловой, культурно-эстетической, социально-трудовой, личностно-саморазвивающейся.</w:t>
            </w:r>
          </w:p>
          <w:p w14:paraId="48503588" w14:textId="77777777" w:rsidR="006A0BC8" w:rsidRPr="001C4941" w:rsidRDefault="006A0BC8" w:rsidP="001C494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941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освоения программы курса «Технология» в 7-м классе</w:t>
            </w:r>
          </w:p>
          <w:p w14:paraId="4822817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 предмету «Технология» нацелена на достижение учащимися трех групп результатов: предметных, метапредметных, личностных.</w:t>
            </w:r>
          </w:p>
          <w:p w14:paraId="6ECE858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При формировании перечня планируемых результатов освоения предмета «Технология» учтены требования ФГОС ООО к личностным и метапредметным результатам и требования индивидуализации обучения, в связи с чем в программу включены результаты базового уровня («Обучающиеся научатся») и повышенного уровня («Обучающиеся получат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возможность научиться»), а также результаты, представленные в концепции преподавания предметной области «Технология».</w:t>
            </w:r>
          </w:p>
          <w:p w14:paraId="03E491B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Важнейшую группу образовательных результатов составляет полученный и осмысленный обучающимися опыт практической деятельности.</w:t>
            </w:r>
          </w:p>
          <w:p w14:paraId="72B5CF1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Согласно ФГОС ООО, предметные результаты изучения технологии отражают:</w:t>
            </w:r>
          </w:p>
          <w:p w14:paraId="43D6DAD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осознание обучающимися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      </w:r>
          </w:p>
          <w:p w14:paraId="2495F4D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овладение обучающимися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      </w:r>
          </w:p>
          <w:p w14:paraId="27DDF52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овладение обучающимися средствами и формами графического отображения объектов или процессов, правилами выполнения графической документации;</w:t>
            </w:r>
          </w:p>
          <w:p w14:paraId="0912C35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формирование у обучающихся умений устанавливать взаимосвязь знаний по разным учебным предметам для решения прикладных учебных задач;</w:t>
            </w:r>
          </w:p>
          <w:p w14:paraId="2FDCC93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у обучающихся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      </w:r>
          </w:p>
          <w:p w14:paraId="441FBF9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формирование у обучающихся представлений о мире профессий, связанных с изучаемыми технологиями, их востребованности на рынке труда.</w:t>
            </w:r>
          </w:p>
          <w:p w14:paraId="110696D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 xml:space="preserve">Согласно концепции преподавания предметной области «Технология»,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 результаты изучения технологии отражают:</w:t>
            </w:r>
          </w:p>
          <w:p w14:paraId="44D5A7C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ответственное отношение к труду и навыки сотрудничества;</w:t>
            </w:r>
          </w:p>
          <w:p w14:paraId="53921F7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овладение проектным подходом;</w:t>
            </w:r>
          </w:p>
          <w:p w14:paraId="27CDC51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знакомство с жизненным циклом продукта и методами проектирования, решения изобретательских задач;</w:t>
            </w:r>
          </w:p>
          <w:p w14:paraId="1C0FBBC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знакомство с историей развития технологий, традиционных ремесел, современных перспективных технологий; освоение их важнейших базовых элементов;</w:t>
            </w:r>
          </w:p>
          <w:p w14:paraId="22A4B89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знакомство с региональным рынком труда и опыт профессионального самоопределения;</w:t>
            </w:r>
          </w:p>
          <w:p w14:paraId="244B0C4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овладение опытом конструирования и проектирования; навыками применения ИКТ в ходе учебной деятельности;</w:t>
            </w:r>
          </w:p>
          <w:p w14:paraId="6E2367F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овладение базовыми навыками применения основных видов ручного инструмента (в том числе электрического) как ресурса для решения технологических задач, в том числе в быту;</w:t>
            </w:r>
          </w:p>
          <w:p w14:paraId="5F5977C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формирование умения использовать технологии программирования, обработки и анализа больших массивов данных и машинного обучения.</w:t>
            </w:r>
          </w:p>
          <w:p w14:paraId="0655EF7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Планируемые предметные результаты обучения по курсу «Технология» в 7-м классе</w:t>
            </w:r>
          </w:p>
          <w:p w14:paraId="29D10CC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обучения структурированы и конкретизированы по блокам «Культура труда (знания в рамках предметной области и бытовые навыки)», «Предметные результаты (технологические компетенции)», «Проектные компетенции (включая компетенции проектного управления)».</w:t>
            </w:r>
          </w:p>
          <w:p w14:paraId="53E36ED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571F9A9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Культура труда (знания в рамках предметной области и бытовые навыки):</w:t>
            </w:r>
          </w:p>
          <w:p w14:paraId="727BBD4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разъяснять содержание понятий «технология», «технологический процесс», «технологическая операция» и адекватно использовать эти понятия;</w:t>
            </w:r>
          </w:p>
          <w:p w14:paraId="1018F56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соблюдать правила безопасности и охраны труда при работе с учебным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лабораторным оборудованием;</w:t>
            </w:r>
          </w:p>
          <w:p w14:paraId="288B5BA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разъяснять содержание понятий «станок», «оборудование», «машина», «сборка», «модель», «моделирование», «слой» и адекватно использовать эти понятия;</w:t>
            </w:r>
          </w:p>
          <w:p w14:paraId="054779A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следовать технологии, в том числе в процессе изготовления субъективно нового продукта;</w:t>
            </w:r>
          </w:p>
          <w:p w14:paraId="22128B5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анализировать полученный опыт оптимизации заданного способа (технологии) создания материального продукта на собственной практике;</w:t>
            </w:r>
          </w:p>
          <w:p w14:paraId="3C77EDE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элементарные операции бытового ремонта методом замены деталей;</w:t>
            </w:r>
          </w:p>
          <w:p w14:paraId="5FEFAA3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пищевую ценность пищевых продуктов;</w:t>
            </w:r>
          </w:p>
          <w:p w14:paraId="0860CE6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называть специфичные виды обработки различных видов пищевых продуктов (овощи, мясо, рыба и др.);</w:t>
            </w:r>
          </w:p>
          <w:p w14:paraId="04DB0C8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основы рационального питания.</w:t>
            </w:r>
          </w:p>
          <w:p w14:paraId="627C58F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Предметные результаты (технологические компетенции):</w:t>
            </w:r>
          </w:p>
          <w:p w14:paraId="576E690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элементарные технологические расчеты;</w:t>
            </w:r>
          </w:p>
          <w:p w14:paraId="41C0153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называть и характеризовать актуальные и перспективные информационные технологии;</w:t>
            </w:r>
          </w:p>
          <w:p w14:paraId="00FA0F5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анализировать опыт проведения виртуального эксперимента по избранной обучающимся тематике;</w:t>
            </w:r>
          </w:p>
          <w:p w14:paraId="142B068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создавать 3D-модели, применяя различные технологии, используя неавтоматизированные и/или автоматизированные инструменты (в том числе специализированное программное обеспечение, технологии фотограмметрии, ручное сканирование и др.);</w:t>
            </w:r>
          </w:p>
          <w:p w14:paraId="51A50F1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анализировать данные и использовать различные технологии их обработки посредством информационных систем;</w:t>
            </w:r>
          </w:p>
          <w:p w14:paraId="4440488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различные информационно-технические средства для визуализации и представления данных в соответствии с задачами собственной деятельности;</w:t>
            </w:r>
          </w:p>
          <w:p w14:paraId="712BEF9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последовательность технологических операций по подготовке цифровых данных для учебных станков;</w:t>
            </w:r>
          </w:p>
          <w:p w14:paraId="3D93275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применять технологии оцифровки аналоговых данных в соответствии с задачами собственной деятельности;</w:t>
            </w:r>
          </w:p>
          <w:p w14:paraId="5158B9A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структуры реальных систем управления робототехнических систем;</w:t>
            </w:r>
          </w:p>
          <w:p w14:paraId="53D60F7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объяснять сущность управления в технических системах, характеризовать автоматические и саморегулируемые системы;</w:t>
            </w:r>
          </w:p>
          <w:p w14:paraId="561CD22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конструировать простые системы с обратной связью, в том числе на основе технических конструкторов;</w:t>
            </w:r>
          </w:p>
          <w:p w14:paraId="2AB6EE4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свойства конструкционных материалов искусственного происхождения (например, полимеров, композитов);</w:t>
            </w:r>
          </w:p>
          <w:p w14:paraId="46E0A21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применять безопасные приемы выполнения основных операций слесарно-сборочных работ;</w:t>
            </w:r>
          </w:p>
          <w:p w14:paraId="32B6327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основные виды механической обработки конструкционных материалов;</w:t>
            </w:r>
          </w:p>
          <w:p w14:paraId="12BA628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основные виды технологического оборудования для выполнения механической обработки конструкционных материалов;</w:t>
            </w:r>
          </w:p>
          <w:p w14:paraId="1362E5C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изготавливать изделия средствами учебного станка, в том числе с симуляцией процесса изготовления в виртуальной среде;</w:t>
            </w:r>
          </w:p>
          <w:p w14:paraId="5416E6F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основные технологии производства продуктов питания;</w:t>
            </w:r>
          </w:p>
          <w:p w14:paraId="0DA7E82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проводить опыт и анализировать результаты лабораторного исследования продуктов питания.</w:t>
            </w:r>
          </w:p>
          <w:p w14:paraId="7D82DAA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3. Проектные компетенции (включая компетенции проектного управления):</w:t>
            </w:r>
          </w:p>
          <w:p w14:paraId="200AACA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методы генерации идей по модернизации/проектированию материальных продуктов или технологических систем, направленных на достижение поставленных целей;</w:t>
            </w:r>
          </w:p>
          <w:p w14:paraId="548F66A7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самостоятельно решать поставленную задачу, анализируя и подбирая материалы и средства для ее решения;</w:t>
            </w:r>
          </w:p>
          <w:p w14:paraId="1C61ED8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инструменты выявления потребностей и исследования пользовательского опыта;</w:t>
            </w:r>
          </w:p>
          <w:p w14:paraId="73E2649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анализировать полученный опыт определения характеристик и разработки материального или информационного продукта, включая планирование, разработку концепции, моделирование, конструирование и разработку документации в информационной среде (конструкторе), на основе самостоятельно проведенных исследований потребительских интересов.</w:t>
            </w:r>
          </w:p>
          <w:p w14:paraId="4F396A5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68B2618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характеризовать базовые принципы организации взаимодействия технических систем;</w:t>
            </w:r>
          </w:p>
          <w:p w14:paraId="1E53650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составлять полноценное меню с учетом основ рационального питания;</w:t>
            </w:r>
          </w:p>
          <w:p w14:paraId="0057D59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сборку, программирование и пилотирование летающих роботов (квадрокоптеров) по инструкции и прототипу;</w:t>
            </w:r>
          </w:p>
          <w:p w14:paraId="44A930E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владеть методами генерации идей, определения проблем, планирования и презентации результатов проектной деятельности;</w:t>
            </w:r>
          </w:p>
          <w:p w14:paraId="29C7141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анализ и проводить разработку информационного продукта в специализированной программной среде (САПР), выбирать адекватные средства представления технической и технологической информации и знаковых систем в соответствии с задачей, сферой и ситуацией общения;</w:t>
            </w:r>
          </w:p>
          <w:p w14:paraId="5559D73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владеть технологией и приемами работы с 3D-принтером, осуществлять подготовку и печать трехмерных моделей, выполнять проекты с использованием технологии 3D-печати.</w:t>
            </w:r>
          </w:p>
          <w:p w14:paraId="72A17F2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Планируемые метапредметные результаты обучения</w:t>
            </w:r>
          </w:p>
          <w:p w14:paraId="38976A1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Метапредметными результатами изучения курса «Технология» является формирование универсальных учебных действий (УУД).</w:t>
            </w:r>
          </w:p>
          <w:p w14:paraId="23CD97F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Регулятивные УУД</w:t>
            </w:r>
          </w:p>
          <w:p w14:paraId="214B037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55D0E34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определять адекватные условиям цели и способы решения учебной или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трудовой задачи в рамках предлагаемых алгоритмов, в том числе в условиях дистанционного обучения с использованием образовательных ресурсов;</w:t>
            </w:r>
          </w:p>
          <w:p w14:paraId="49AC7FC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оценивать ресурсы, в том числе время и другие нематериальные ресурсы, собственные силы и способности, необходимые для достижения поставленной ранее цели, в том числе в условиях дистанционного обучения с использованием образовательных ресурсов;</w:t>
            </w:r>
          </w:p>
          <w:p w14:paraId="79AEAC5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планировать этапы учебной деятельности;</w:t>
            </w:r>
          </w:p>
          <w:p w14:paraId="3D17590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рефлексию по итогам изучения темы, выполнения проекта;</w:t>
            </w:r>
          </w:p>
          <w:p w14:paraId="43BF5B7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самостоятельно оценивать результаты своей работы на уроке с помощью освоенных на уроках методов, в том числе и в условиях дистанционного обучения с использованием образовательных ресурсов.</w:t>
            </w:r>
          </w:p>
          <w:p w14:paraId="1F2438E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4BA8900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сопоставлять имеющиеся возможности и необходимые для достижения цели ресурсы.</w:t>
            </w:r>
          </w:p>
          <w:p w14:paraId="1CAA0B4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  <w:p w14:paraId="428049A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4E95C2B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информационный поиск материалов, представленных в разных формах, и отбирать ресурсы, соответствующие поставленной учебной задаче;</w:t>
            </w:r>
          </w:p>
          <w:p w14:paraId="625AB6E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искать и находить обобщенные способы решения задач;</w:t>
            </w:r>
          </w:p>
          <w:p w14:paraId="4D28658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различные творческие работы по созданию оригинальных изделий как в рамках традиционной классно-урочной системы, так и в рамках дистанционного обучения с использованием образовательных ресурсов;</w:t>
            </w:r>
          </w:p>
          <w:p w14:paraId="21CBFE8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занимать разные позиции в познавательной деятельности (формулировать образовательный запрос и выполнять консультативные функции самостоятельно; ставить проблему и работать над ее решением; управлять совместной познавательной деятельностью и подчиняться) как в рамках традиционной классно-урочной системы, так и в рамках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дистанционного обучения с использованием образовательных ресурсов;</w:t>
            </w:r>
          </w:p>
          <w:p w14:paraId="29F05F0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соблюдать правила и нормы культуры труда, правила безопасной работы;</w:t>
            </w:r>
          </w:p>
          <w:p w14:paraId="05797AA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работать с учебным материалом интерактивноговидеоурока.</w:t>
            </w:r>
          </w:p>
          <w:p w14:paraId="2063824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248ACD2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критически оценивать и интерпретировать информацию, в том числе представленную на образовательных ресурсах;</w:t>
            </w:r>
          </w:p>
          <w:p w14:paraId="7BEDB47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проявлять творческий подход к решению учебных и практических задач в процессе проектирования, моделирования изделия.</w:t>
            </w:r>
          </w:p>
          <w:p w14:paraId="69327015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Коммуникативные УУД</w:t>
            </w:r>
          </w:p>
          <w:p w14:paraId="4F02D0E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научатся:</w:t>
            </w:r>
          </w:p>
          <w:p w14:paraId="3A146696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деловую коммуникацию как со сверстниками, так и со взрослыми, как в рамках традиционной классно-урочной системы, так и в условиях дистанционного обучения с использованием образовательного ресурса РЭШ;</w:t>
            </w:r>
          </w:p>
          <w:p w14:paraId="3BB06554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оценивать свою деятельность с точки зрения нравственных, правовых норм, эстетических ценностей, по принятым в обществе и коллективе требованиям и принципам.</w:t>
            </w:r>
          </w:p>
          <w:p w14:paraId="792C2360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научиться:</w:t>
            </w:r>
          </w:p>
          <w:p w14:paraId="2D560E3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соблюдать правила информационной безопасности.</w:t>
            </w:r>
          </w:p>
          <w:p w14:paraId="596D177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Планируемые личностные результаты обучения:</w:t>
            </w:r>
          </w:p>
          <w:p w14:paraId="49294FB9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познавательные интересы и творческая активность в области предметной технологической деятельности;</w:t>
            </w:r>
          </w:p>
          <w:p w14:paraId="50E447D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желание учиться и трудиться на производстве для удовлетворения текущих и перспективных потребностей;</w:t>
            </w:r>
          </w:p>
          <w:p w14:paraId="60A508ED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трудолюбие и ответственность за качество своей деятельности;</w:t>
            </w:r>
          </w:p>
          <w:p w14:paraId="365455AC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умение пользоваться правилами научной организации умственного и физического труда;</w:t>
            </w:r>
          </w:p>
          <w:p w14:paraId="5C677EB3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самооценка своих умственных и физических способностей для труда в 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сферах с позиции будущей социализации;</w:t>
            </w:r>
          </w:p>
          <w:p w14:paraId="0974835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умение планировать образовательную и профессиональную карьеры;</w:t>
            </w:r>
          </w:p>
          <w:p w14:paraId="55DFE3D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осознание необходимости общественно полезного труда как условия безопасной и эффективной социализации;</w:t>
            </w:r>
          </w:p>
          <w:p w14:paraId="0935A321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бережное отношение к природным и хозяйственным ресурсам;</w:t>
            </w:r>
          </w:p>
          <w:p w14:paraId="69BFD68B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технико-технологическое и экономическое мышление и его использование при организации своей деятельности;</w:t>
            </w:r>
          </w:p>
          <w:p w14:paraId="7F967D1E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умение управлять своей познавательной деятельностью;</w:t>
            </w:r>
          </w:p>
          <w:p w14:paraId="4B4AD3F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способность проявлять творческую и познавательную активность при выполнении творческих учебных проектов;</w:t>
            </w:r>
          </w:p>
          <w:p w14:paraId="10B1C20F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сотрудничество со взрослыми, сверстниками в образовательной и проектной деятельности, в том числе в условиях дистанционного обучения с использованием образовательных ресурсов;</w:t>
            </w:r>
          </w:p>
          <w:p w14:paraId="0E6E767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осознание значимости владения достоверной информацией о передовых достижениях и открытиях мировой и отечественной науки.</w:t>
            </w:r>
          </w:p>
          <w:p w14:paraId="3EC2A158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Обучающиеся получат возможность для формирования:</w:t>
            </w:r>
          </w:p>
          <w:p w14:paraId="4BB49412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умений самооценки своих возможностей при планировании своей профессиональной карьеры;</w:t>
            </w:r>
          </w:p>
          <w:p w14:paraId="69A14DFA" w14:textId="77777777" w:rsidR="006A0BC8" w:rsidRPr="006A0BC8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технико-технологического, системного и экономического мышления при выполнении практико-ориентированных работ;</w:t>
            </w:r>
          </w:p>
          <w:p w14:paraId="6C396F0C" w14:textId="77777777" w:rsidR="00875C0E" w:rsidRPr="002105AE" w:rsidRDefault="006A0BC8" w:rsidP="002105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6A0BC8">
              <w:rPr>
                <w:rFonts w:ascii="Times New Roman" w:hAnsi="Times New Roman" w:cs="Times New Roman"/>
                <w:sz w:val="28"/>
                <w:szCs w:val="28"/>
              </w:rPr>
              <w:tab/>
              <w:t>целеустремленности при выполнении заданий, в том числе при использовании образовательных ресурсов, размещенных в сети Интернет.</w:t>
            </w:r>
          </w:p>
          <w:p w14:paraId="72660988" w14:textId="77777777" w:rsidR="006A0BC8" w:rsidRPr="006A0BC8" w:rsidRDefault="006A0BC8" w:rsidP="006A0B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BC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предмета «Технология» в 7-м классе</w:t>
            </w:r>
          </w:p>
          <w:p w14:paraId="4F888F1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Содержание рабочей программы по технологии предусматривает освоение материала по следующим сквозным образовательным линиям:</w:t>
            </w:r>
          </w:p>
          <w:p w14:paraId="44E5E90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современные материальные, информационные и гуманитарные технологии и перспективы их развития;</w:t>
            </w:r>
          </w:p>
          <w:p w14:paraId="43298790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формирование технологической культуры и проектно-технологического мышления обучающихся;</w:t>
            </w:r>
          </w:p>
          <w:p w14:paraId="2B4266DF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построение образовательных траекторий и планов в области профессионального самоопределения.</w:t>
            </w:r>
          </w:p>
          <w:p w14:paraId="2D713E66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В соответствии с концепцией и ПООП ООО содержание предмета «Технология» представлено в виде системы образовательных модулей. Задачей образовательного модуля является освоение сквозных технологических компетенций, применимых в различных профессиональных областях. Выбор модулей рабочей программы основан на структуризации образовательных модулей, указанных в ПООП ООО, и не включает дополнительные модули, рассматриваемые в базовом УМК (под ред. В.М. Казакевича). Изменена последовательность изучения модулей (при соблюдении условия: темы смежных модулей не обусловлены порядком изучения).</w:t>
            </w:r>
          </w:p>
          <w:p w14:paraId="6C738A2C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 урочное время деятельность обучающихся организуется как в индивидуальном, так и в групповом формате. Сопровождение со стороны педагога организовано в форме консультаций и педагогического наблюдения за деятельностью с последующей рефлексией. Рабочая программа построена таким образом, чтобы объяснение педагога в той или иной форме составляло не более 0,2 урочного времени и не более 0,15 объема программы.</w:t>
            </w:r>
          </w:p>
          <w:p w14:paraId="27889FE3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Модуль «Производство и технологии» </w:t>
            </w:r>
          </w:p>
          <w:p w14:paraId="3F6AA281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Раздел 1. Методы и средства творческой и проектной деятельности</w:t>
            </w:r>
          </w:p>
          <w:p w14:paraId="78E8FCEF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Генерация идей для проектирования. Метод фокальных объектов.</w:t>
            </w:r>
          </w:p>
          <w:p w14:paraId="1D3C675E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Профессии: конструктор, изобретатель, инженер.</w:t>
            </w:r>
          </w:p>
          <w:p w14:paraId="31565572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 в проекте. Единая система конструкторской документации (ЕСКД). Единая система технологической документации (ЕСТД). Государственная система стандартизации (ГОСТ). Техническая документация: конструкторская, технологическая, проектно-сметная, научно-</w:t>
            </w:r>
            <w:r w:rsidRPr="0004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исследовательская и др. Чертежи, схемы, графики и их чтение.</w:t>
            </w:r>
          </w:p>
          <w:p w14:paraId="5818B72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Конструкторская документация: чертеж детали, сборочный чертеж, чертеж общего вида, габаритный чертеж, монтажный чертеж, схема.</w:t>
            </w:r>
          </w:p>
          <w:p w14:paraId="47372A9C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Выполнение чертежей, технических рисунков, схем.</w:t>
            </w:r>
          </w:p>
          <w:p w14:paraId="2A6A7B8A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Технологическая документация: операционная технологическая карта, общая технологическая карта, цикловая технологическая карта, карта типового технологического процесса.</w:t>
            </w:r>
          </w:p>
          <w:p w14:paraId="521220F1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Раздел 2. Производство</w:t>
            </w:r>
          </w:p>
          <w:p w14:paraId="1C86A62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Современные средства ручного труда. Электрические инструменты для пиления древесины, металлов и пластмасс. Электрические ножницы для разрезания ткани, пленки и листового металла.</w:t>
            </w:r>
          </w:p>
          <w:p w14:paraId="74A0EF8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Электрические инструменты для строгания древесных материалов. Электрические инструменты для сверления и долбления материалов из древесины, металлов, пластмасс. Электрические инструменты для обработки древесины, металлов, пластмасс. Электрические инструменты для разрезания, измельчения пищевых продуктов. Правила техники безопасности при работе электрическими инструментами.</w:t>
            </w:r>
          </w:p>
          <w:p w14:paraId="5D11BAD9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Связь труда и современного производства. Технологические машины в машиностроении. Технологические машины на производстве тканей и предприятиях общественного питания. Технологические машины для обработки строительных материалов. Технологические машины в сельском хозяйстве.</w:t>
            </w:r>
          </w:p>
          <w:p w14:paraId="0C3A08A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Агрегаты и производственные линии.</w:t>
            </w:r>
          </w:p>
          <w:p w14:paraId="296A9EC6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Агрегаты и производственные линии на производствах региона, профессии.</w:t>
            </w:r>
          </w:p>
          <w:p w14:paraId="7A59DCEE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Раздел 3. Технология</w:t>
            </w:r>
          </w:p>
          <w:p w14:paraId="647D8FD8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Общая культура: материальная, духовная. Культура производства и ее составляющие: технологическая, информационная, графическая, экологическая и др.</w:t>
            </w:r>
          </w:p>
          <w:p w14:paraId="40043533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Качество и эффективность производства.</w:t>
            </w:r>
          </w:p>
          <w:p w14:paraId="7C79B64C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Механизация, автоматизация и роботизация производства. Качество продукции. Экология. Культура труда. Трудовая дисциплина. Технологический режим. Технологическая дисциплина. Договорная дисциплина. Научная организация труда. Культура труда работника.</w:t>
            </w:r>
          </w:p>
          <w:p w14:paraId="64537A78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Раздел 4. Техника</w:t>
            </w:r>
          </w:p>
          <w:p w14:paraId="718E26FB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Двигатели. Воздушные двигатели. Ветряные двигатели. Пневматические двигатели. Гидравлические двигатели. Паровые двигатели. Паровая машина, паровая турбина. Тепловые двигатели внутреннего сгорания. Газовая турбина. Реактивные и ракетные двигатели. Электрические двигатели.</w:t>
            </w:r>
          </w:p>
          <w:p w14:paraId="757A5FC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Модуль «Технологии обработки материалов, пищевых продуктов» </w:t>
            </w:r>
          </w:p>
          <w:p w14:paraId="72B8FAAE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Раздел 5. Технологии получения, обработки, преобразования и использования материалов</w:t>
            </w:r>
          </w:p>
          <w:p w14:paraId="3D75D7A0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Производство металлов. Технологии выплавки металлов. Свойства металлов. Использование металлов.</w:t>
            </w:r>
          </w:p>
          <w:p w14:paraId="6CDDFD0C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Производство древесных материалов. Свойства древесных материалов. Использование древесных материалов.</w:t>
            </w:r>
          </w:p>
          <w:p w14:paraId="1B41B31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Производство искусственных синтетических материалов и пластмасс.</w:t>
            </w:r>
          </w:p>
          <w:p w14:paraId="42804B6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Производственные технологии обработки конструкционных материалов резанием (разрезание, пиление, сверление, строгание и долбление, точение, фрезерование и шлифование).</w:t>
            </w:r>
          </w:p>
          <w:p w14:paraId="4ED98449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Производственные технологии пластического формования материалов (прокатка, лепка, волочение, ковка, штамповка).</w:t>
            </w:r>
          </w:p>
          <w:p w14:paraId="09B4C482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Физико-химические и термические технологии обработки конструкционных материалов (рафинирование меди, гальваностегия, газовая резка, плазменная резка, резка лазером).</w:t>
            </w:r>
          </w:p>
          <w:p w14:paraId="76E3567C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Особенности производства искусственных и синтетических волокон в текстильном производстве. Свойства искусственных волокон. Вискозные волокна, ацетатные и триацетатные волокна, белковые волокна.</w:t>
            </w:r>
          </w:p>
          <w:p w14:paraId="0A79DA2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свойств тканей, полученных из волокон натуральных и </w:t>
            </w:r>
            <w:r w:rsidRPr="0004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искусственных.</w:t>
            </w:r>
          </w:p>
          <w:p w14:paraId="7FB28418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Использование текстильных материалов, полученных из искусственных и синтетических волокон, уход за тканями.</w:t>
            </w:r>
          </w:p>
          <w:p w14:paraId="7E8297EF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Технологии производства и обработки пищевых продуктов. Технологии приготовления мучных изделий. Характеристики основных пищевых продуктов, используемых в процессе приготовления изделий из теста.</w:t>
            </w:r>
          </w:p>
          <w:p w14:paraId="730B988B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Виды теста: дрожжевое тесто, бездрожжевое тесто (песочное, вафельное, слоеное, заварное, бисквитное).</w:t>
            </w:r>
          </w:p>
          <w:p w14:paraId="1EE7FBEB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Хлеб и продукты хлебопекарной промышленности. Сырье для хлеба, виды хлеба, приготовление теста, разделка, выпечка.</w:t>
            </w:r>
          </w:p>
          <w:p w14:paraId="44B81DBE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Мучные кондитерские изделия. Песочное тесто (продукты, технология приготовления). Бисквитное тесто (продукты, технология приготовления). Заварное тесто (продукты, технология приготовления).</w:t>
            </w:r>
          </w:p>
          <w:p w14:paraId="6659E4C7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Технологии получения и обработки рыбы и морепродуктов.</w:t>
            </w:r>
          </w:p>
          <w:p w14:paraId="21AA8F92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Классификация предприятий по переработке рыбы и морепродуктов. Классификация рыбы по виду переработки: живая рыба, охлажденная, мороженая, мороженое филе.</w:t>
            </w:r>
          </w:p>
          <w:p w14:paraId="27528F62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Органолептические признаки свежести рыбы.</w:t>
            </w:r>
          </w:p>
          <w:p w14:paraId="2553770C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Пищевая ценность рыбы. Механическая и тепловая кулинарная обработка рыбы.</w:t>
            </w:r>
          </w:p>
          <w:p w14:paraId="0E0AD60A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Морепродукты (пищевая ценность, блюда из морепродуктов).</w:t>
            </w:r>
          </w:p>
          <w:p w14:paraId="50C1E678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Рыбные консервы и пресервы. Правила хранения консервов.</w:t>
            </w:r>
          </w:p>
          <w:p w14:paraId="39B3633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Модуль «3D-моделирование, прототипирование и макетирование» </w:t>
            </w:r>
          </w:p>
          <w:p w14:paraId="31F1CB63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Аддитивные технологии и их характерные отличия от технологий обработки материалов. Технологии 3D-печати, их виды. Материалы для 3D-печати и их свойства. Выбор материалов.</w:t>
            </w:r>
          </w:p>
          <w:p w14:paraId="2414545B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и разновидности 3D-принтера. Принцип действия 3D-принтера. Технология работы с 3D-принтером. Подготовка 3D-модели к печати. Сохранение G-кода. Подготовка 3D-принтера к работе. Правила безопасной </w:t>
            </w:r>
            <w:r w:rsidRPr="0004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работы. Печать 3D-моделей. Контроль печати. Обработка изделия после печати.</w:t>
            </w:r>
          </w:p>
          <w:p w14:paraId="3AF4F429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 «Компьютерная графика, черчение» </w:t>
            </w:r>
          </w:p>
          <w:p w14:paraId="62479F36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технологии. Средства представления технической и технологической информации. Средства автоматизированного проектирования (САПР).</w:t>
            </w:r>
          </w:p>
          <w:p w14:paraId="70B3BE0B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Создание информационного продукта в САПР. Работа в специализированной программной среде. Построение и редактирование геометрических объектов. Построение рабочего чертежа в САПР. Чертеж плоской детали в САПР. Нанесение размеров. Управление видами. Подготовка чертежа к печати.</w:t>
            </w:r>
          </w:p>
          <w:p w14:paraId="3A8EAD9F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 «Робототехника» – 6 часов</w:t>
            </w:r>
          </w:p>
          <w:p w14:paraId="0EA78FE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Летающие роботы. Роботы-квадрокоптеры. Введение в теорию беспилотных авиационных систем. Ознакомление с понятием «конструкция». Классификация беспилотных летательных аппаратов (БПЛА) (водных судов) по конструкции и по назначению.</w:t>
            </w:r>
          </w:p>
          <w:p w14:paraId="4D480395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Сборка робота-квадрокоптера по инструкции. Конструирование простых систем БПЛА с обратной связью на основе робототехнических конструкторов. Сборка электрической цепи согласно схеме. Проверка электрической схемы.</w:t>
            </w:r>
          </w:p>
          <w:p w14:paraId="5EBE383B" w14:textId="77777777" w:rsidR="006A0BC8" w:rsidRPr="00047181" w:rsidRDefault="006A0BC8" w:rsidP="006A0B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Настройка режимов полета. Выполнение программирования работы устройства. Проведение предполетной подготовки. Проверка работоспособности летательного аппарата на стенде.</w:t>
            </w:r>
          </w:p>
          <w:p w14:paraId="428005C0" w14:textId="77777777" w:rsidR="00656655" w:rsidRPr="002105AE" w:rsidRDefault="006A0BC8" w:rsidP="005B4BB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Практика полетов квадрокоптеров в помещениях и на открытом воздухе. Предполетная подготовка БПЛА. Осуществление горизонтального и вертикального взлета (посадки) гибридного БПЛА. Полет по маршруту в режиме самолета и квадрокоптера. Планирование. Управление набором и снижением высоты.</w:t>
            </w:r>
          </w:p>
        </w:tc>
      </w:tr>
    </w:tbl>
    <w:p w14:paraId="1D8111FA" w14:textId="77777777" w:rsidR="006A0BC8" w:rsidRDefault="006A0BC8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9B606F" w14:textId="77777777" w:rsidR="005B4BB3" w:rsidRDefault="005B4BB3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CF8082" w14:textId="77777777" w:rsidR="005B4BB3" w:rsidRDefault="005B4BB3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81AA35" w14:textId="77777777" w:rsidR="006A0BC8" w:rsidRPr="006A0BC8" w:rsidRDefault="006A0BC8" w:rsidP="005B4B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BC8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по курсу «Технология» для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A0BC8">
        <w:rPr>
          <w:rFonts w:ascii="Times New Roman" w:hAnsi="Times New Roman" w:cs="Times New Roman"/>
          <w:b/>
          <w:sz w:val="28"/>
          <w:szCs w:val="28"/>
        </w:rPr>
        <w:t>-го класса</w:t>
      </w:r>
    </w:p>
    <w:p w14:paraId="326B88D3" w14:textId="77777777" w:rsidR="006A0BC8" w:rsidRDefault="006A0BC8" w:rsidP="005B4B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Тематический план составлен с учетом рабочей программы воспитания.</w:t>
      </w:r>
    </w:p>
    <w:p w14:paraId="626CCAC3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В воспитании детей подросткового возраста (уровень основного общего образования) целевым приоритетом является создание благоприятных условий для развития социально значимых отношений школьников, и, прежде всего, ценностных отношений:</w:t>
      </w:r>
    </w:p>
    <w:p w14:paraId="02AB78F4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- к семье как главной опоре в жизни человека и источнику его счастья;</w:t>
      </w:r>
    </w:p>
    <w:p w14:paraId="074BE184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14:paraId="05173344" w14:textId="77777777" w:rsidR="006A0BC8" w:rsidRDefault="006A0BC8" w:rsidP="005B4BB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14:paraId="6616658C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0442A31A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14:paraId="0B77D6F8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0F7E9641" w14:textId="77777777" w:rsidR="006A0BC8" w:rsidRDefault="006A0BC8" w:rsidP="005B4BB3">
      <w:pPr>
        <w:pStyle w:val="a4"/>
        <w:spacing w:line="360" w:lineRule="auto"/>
      </w:pPr>
      <w:r>
        <w:rPr>
          <w:sz w:val="28"/>
          <w:szCs w:val="28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14:paraId="0656EAE6" w14:textId="77777777" w:rsidR="006A0BC8" w:rsidRPr="006A0BC8" w:rsidRDefault="006A0BC8" w:rsidP="006A0BC8">
      <w:pPr>
        <w:pStyle w:val="a4"/>
        <w:spacing w:line="360" w:lineRule="auto"/>
      </w:pPr>
      <w:r>
        <w:rPr>
          <w:sz w:val="28"/>
          <w:szCs w:val="28"/>
        </w:rPr>
        <w:t>- к самим себе как хозяевам своей судьбы, самоопределяющимся и самореализующимся личностям, отвечающим за свое собственное будущее.</w:t>
      </w:r>
    </w:p>
    <w:tbl>
      <w:tblPr>
        <w:tblW w:w="0" w:type="auto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6285"/>
        <w:gridCol w:w="1819"/>
      </w:tblGrid>
      <w:tr w:rsidR="006A0BC8" w:rsidRPr="00047181" w14:paraId="6AB0A4CF" w14:textId="77777777" w:rsidTr="00CC235E">
        <w:trPr>
          <w:trHeight w:val="1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E1E45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C170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Тема/раздел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D53B2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Количество часов, отводимых на освоение темы</w:t>
            </w:r>
          </w:p>
        </w:tc>
      </w:tr>
      <w:tr w:rsidR="006A0BC8" w:rsidRPr="00047181" w14:paraId="581F4536" w14:textId="77777777" w:rsidTr="00CC235E">
        <w:trPr>
          <w:trHeight w:val="3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F8E8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C08D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 «Производство и технологии»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C0F9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C2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0BC8" w:rsidRPr="00047181" w14:paraId="3EBE9670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F0049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AACEE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Виды проектов. Генерация идей в проектировании.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15535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64A954A6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E2BC4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01D951" w14:textId="77777777" w:rsidR="006A0BC8" w:rsidRPr="00047181" w:rsidRDefault="006A0BC8" w:rsidP="0042529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средства ручного труда. Электрические инструменты.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ACD7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00A1D3F3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15F43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5069F3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Современное производство. Новые производственные и цифровые технологии.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D7C9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3AB8AE12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CC72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80EDA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Механизация, автоматизация и роботизация производства.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9CD61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78877A76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ACC5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7E23B7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Двигатели. Виды двигателей.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CCB7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5622F0A3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71EAF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4FE75D" w14:textId="77777777" w:rsidR="006A0BC8" w:rsidRPr="00047181" w:rsidRDefault="006A0BC8" w:rsidP="00584D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Конструкторская и технологическая документация.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BA842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3BF22916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67AC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51DF4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 «Технологии обработки материалов, пищевых продуктов»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00B66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A0BC8" w:rsidRPr="00047181" w14:paraId="2015E115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1F1372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39F02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Производство металлов. Технологии выплавки металлов.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FE08B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145E9109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8990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C37671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Производство древесных материалов. Свойства древесных материалов.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378D0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2C941468" w14:textId="77777777" w:rsidTr="00CC235E">
        <w:trPr>
          <w:trHeight w:val="3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ED16D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4FD32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Станки для обработки конструкционных материалов (токарные, фрезерные, шлифовальные и пр.).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21C4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08B0CEC7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FA53C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D2C543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Точение как технологическая операция.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68CB5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42766037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965A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BDD52B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Фрезерование как технологическая операция.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7A51F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0D2DEFB3" w14:textId="77777777" w:rsidTr="00CC235E">
        <w:trPr>
          <w:trHeight w:val="4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560289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AC127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Шлифование как технологическая операция.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D5120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1B38E7A4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16CE9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CBFA0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Подготовка проекта к защите. Защита проекта по выбранной теме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431D7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439A26F1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1B2C95" w14:textId="77777777" w:rsidR="006A0BC8" w:rsidRPr="00047181" w:rsidRDefault="006A0BC8" w:rsidP="00CC23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8A3E33" w14:textId="77777777" w:rsidR="006A0BC8" w:rsidRPr="00047181" w:rsidRDefault="006A0BC8" w:rsidP="00237A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производства искусственных и синтетических волокон в текстильном производстве.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0FDEC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2B8B8E27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4CE16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F2CFFF" w14:textId="77777777" w:rsidR="006A0BC8" w:rsidRPr="00047181" w:rsidRDefault="006A0BC8" w:rsidP="0028389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Проект по теме «Ткани, полученные из искусственных и синтетических волокон».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257B4" w14:textId="77777777" w:rsidR="006A0BC8" w:rsidRPr="00047181" w:rsidRDefault="0028389C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0BC8" w:rsidRPr="00047181" w14:paraId="3B096D0F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92804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E0DD9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Защита проекта по теме «Ткани, полученные из искусственных и синтетических волокон»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2F122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77D92546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9ABC4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2F7DC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Продукты для приготовления мучных изделий. Технологии приготовления различных видов теста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A2E8F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6ED22C84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77DC0C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41AEAB" w14:textId="77777777" w:rsidR="006A0BC8" w:rsidRPr="00047181" w:rsidRDefault="006A0BC8" w:rsidP="004166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Составление технологической карты кондитерского изделия</w:t>
            </w:r>
            <w:r w:rsidR="00416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6CF0D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4C2462C0" w14:textId="77777777" w:rsidTr="00CC235E">
        <w:trPr>
          <w:trHeight w:val="3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2BB78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DE9347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Защита проекта по теме «Мучные кондитерские изделия»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C4FCD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78AD01E9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D44C1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737441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Технологии получения и обработки рыбы и морепродуктов.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FE124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29C94A7C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F2DB3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F8EECA" w14:textId="77777777" w:rsidR="0041669B" w:rsidRPr="00047181" w:rsidRDefault="006A0BC8" w:rsidP="004166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Морепродукты, их пищевая ценность. </w:t>
            </w:r>
          </w:p>
          <w:p w14:paraId="04ED8F2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99A7DB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31511E4D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B4D4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10EC58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 «Компьютерная графика, черчение»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7CB5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0BC8" w:rsidRPr="00047181" w14:paraId="585370B8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44B50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C9FFA7" w14:textId="77777777" w:rsidR="006A0BC8" w:rsidRPr="00047181" w:rsidRDefault="006A0BC8" w:rsidP="004166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Системы автоматизированного проектирования (САПР).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615700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124AEE02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814E5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E644B1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Основные приемы построения и редактирования геометрических объектов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640A5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5AD37054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98423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6F2283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Создание рабочего чертежа в САПР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BAF5F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04648F5F" w14:textId="77777777" w:rsidTr="00CC235E">
        <w:trPr>
          <w:trHeight w:val="8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8935C8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E12FB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Чертеж плоской детали в САПР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1700D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04C7BA4A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CF1AD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303C3C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Чертеж плоской детали. Управление видами. Нанесение размеров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3A11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31A103E8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24E91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CD1EE3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 «3D-моделирование, прототипирование и макетирование»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6E161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0BC8" w:rsidRPr="00047181" w14:paraId="290B3849" w14:textId="77777777" w:rsidTr="00CC235E">
        <w:trPr>
          <w:trHeight w:val="4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1FA191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85F9B1" w14:textId="77777777" w:rsidR="006A0BC8" w:rsidRPr="00047181" w:rsidRDefault="006A0BC8" w:rsidP="004166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Аддитивные технологии. Технология 3D-печати.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8AFC0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61F34D04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B12B3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89301F" w14:textId="77777777" w:rsidR="006A0BC8" w:rsidRPr="00047181" w:rsidRDefault="006A0BC8" w:rsidP="0041669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и виды 3D-принтера.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07FFF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4BD83606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E8BB0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A1B4BA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Подготовка 3D-модели для печати. Сохранение G-кода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F42F2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670E8B9D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9D649D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29AC1B" w14:textId="77777777" w:rsidR="006A0BC8" w:rsidRPr="00047181" w:rsidRDefault="006A0BC8" w:rsidP="00D6658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 xml:space="preserve">Печать 3D-моделей. Контроль печати. 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C762D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5A60B76B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EFC20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EB154B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Модуль «Робототехника»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CA48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0BC8" w:rsidRPr="00047181" w14:paraId="13A0A2FF" w14:textId="77777777" w:rsidTr="00CC235E">
        <w:trPr>
          <w:trHeight w:val="2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695EC2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651EFB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Роботы-квадрокоптеры. Введение в теорию беспилотных авиационных систем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2493E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295B7C56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9D174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05072F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Сборка робота-квадрокоптера по инструкции. Настройка режимов полетов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1912F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69194A77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DB4ED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D2BF17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Пилотирование роботов в помещении и на открытом воздухе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9AAC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0BC8" w:rsidRPr="00047181" w14:paraId="5B9672D0" w14:textId="77777777" w:rsidTr="00CC235E">
        <w:trPr>
          <w:trHeight w:val="5"/>
        </w:trPr>
        <w:tc>
          <w:tcPr>
            <w:tcW w:w="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4A9D96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2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8C3B9C" w14:textId="77777777" w:rsidR="006A0BC8" w:rsidRPr="00047181" w:rsidRDefault="006A0BC8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18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7D1BE" w14:textId="77777777" w:rsidR="006A0BC8" w:rsidRPr="00047181" w:rsidRDefault="00CC235E" w:rsidP="00EB79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35BF7B17" w14:textId="77777777" w:rsidR="006A0BC8" w:rsidRPr="002105AE" w:rsidRDefault="006A0BC8" w:rsidP="00210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0BC8" w:rsidRPr="002105AE" w:rsidSect="006A0BC8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73E5"/>
    <w:multiLevelType w:val="multilevel"/>
    <w:tmpl w:val="D114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65967"/>
    <w:multiLevelType w:val="multilevel"/>
    <w:tmpl w:val="0F14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12907"/>
    <w:multiLevelType w:val="multilevel"/>
    <w:tmpl w:val="71729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476F0"/>
    <w:multiLevelType w:val="multilevel"/>
    <w:tmpl w:val="33BE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A5353"/>
    <w:multiLevelType w:val="multilevel"/>
    <w:tmpl w:val="B31A8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2B40"/>
    <w:multiLevelType w:val="multilevel"/>
    <w:tmpl w:val="BF20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1EC"/>
    <w:multiLevelType w:val="multilevel"/>
    <w:tmpl w:val="F53E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3A168D"/>
    <w:multiLevelType w:val="multilevel"/>
    <w:tmpl w:val="85404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9172AB"/>
    <w:multiLevelType w:val="multilevel"/>
    <w:tmpl w:val="8F38F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973EB4"/>
    <w:multiLevelType w:val="multilevel"/>
    <w:tmpl w:val="78F6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200BD"/>
    <w:multiLevelType w:val="multilevel"/>
    <w:tmpl w:val="251E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5194C"/>
    <w:multiLevelType w:val="multilevel"/>
    <w:tmpl w:val="67C0B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9F7BDF"/>
    <w:multiLevelType w:val="multilevel"/>
    <w:tmpl w:val="EC14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F15D20"/>
    <w:multiLevelType w:val="multilevel"/>
    <w:tmpl w:val="E22C2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136C6A"/>
    <w:multiLevelType w:val="multilevel"/>
    <w:tmpl w:val="EFFA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AE5D1E"/>
    <w:multiLevelType w:val="multilevel"/>
    <w:tmpl w:val="0DC4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29286C"/>
    <w:multiLevelType w:val="multilevel"/>
    <w:tmpl w:val="CA9E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76459B"/>
    <w:multiLevelType w:val="multilevel"/>
    <w:tmpl w:val="FF6A2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13"/>
  </w:num>
  <w:num w:numId="6">
    <w:abstractNumId w:val="5"/>
  </w:num>
  <w:num w:numId="7">
    <w:abstractNumId w:val="14"/>
  </w:num>
  <w:num w:numId="8">
    <w:abstractNumId w:val="16"/>
  </w:num>
  <w:num w:numId="9">
    <w:abstractNumId w:val="6"/>
  </w:num>
  <w:num w:numId="10">
    <w:abstractNumId w:val="0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  <w:num w:numId="15">
    <w:abstractNumId w:val="15"/>
  </w:num>
  <w:num w:numId="16">
    <w:abstractNumId w:val="17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367"/>
    <w:rsid w:val="00036824"/>
    <w:rsid w:val="000823D4"/>
    <w:rsid w:val="0011596A"/>
    <w:rsid w:val="00153367"/>
    <w:rsid w:val="001C4941"/>
    <w:rsid w:val="002105AE"/>
    <w:rsid w:val="00237AC8"/>
    <w:rsid w:val="0028389C"/>
    <w:rsid w:val="0035537C"/>
    <w:rsid w:val="003C7D16"/>
    <w:rsid w:val="0041669B"/>
    <w:rsid w:val="00425298"/>
    <w:rsid w:val="005516A3"/>
    <w:rsid w:val="00584D31"/>
    <w:rsid w:val="005B4BB3"/>
    <w:rsid w:val="00645687"/>
    <w:rsid w:val="00656655"/>
    <w:rsid w:val="006A0BC8"/>
    <w:rsid w:val="00875C0E"/>
    <w:rsid w:val="00911ACE"/>
    <w:rsid w:val="009172C8"/>
    <w:rsid w:val="00A33F54"/>
    <w:rsid w:val="00CC235E"/>
    <w:rsid w:val="00D66581"/>
    <w:rsid w:val="00F52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6B1"/>
  <w15:docId w15:val="{6D86E0F2-379E-4F61-87EC-C1DC102E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5A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A0BC8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rsid w:val="00A33F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B4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B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2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2997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00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27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5069</Words>
  <Characters>28897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9</cp:revision>
  <cp:lastPrinted>2021-10-30T10:42:00Z</cp:lastPrinted>
  <dcterms:created xsi:type="dcterms:W3CDTF">2021-10-03T20:51:00Z</dcterms:created>
  <dcterms:modified xsi:type="dcterms:W3CDTF">2023-03-14T23:38:00Z</dcterms:modified>
</cp:coreProperties>
</file>